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65E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65E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65E5" w:rsidRDefault="00B90B9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змін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доповнень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</w:t>
      </w:r>
    </w:p>
    <w:p w:rsidR="004865E5" w:rsidRDefault="004865E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35D3A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735D3A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735D3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35D3A">
        <w:rPr>
          <w:rFonts w:ascii="Times New Roman" w:hAnsi="Times New Roman"/>
          <w:sz w:val="28"/>
          <w:szCs w:val="28"/>
        </w:rPr>
        <w:t>Наукову</w:t>
      </w:r>
      <w:proofErr w:type="spellEnd"/>
      <w:r w:rsidRPr="00735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5D3A">
        <w:rPr>
          <w:rFonts w:ascii="Times New Roman" w:hAnsi="Times New Roman"/>
          <w:sz w:val="28"/>
          <w:szCs w:val="28"/>
        </w:rPr>
        <w:t>бібліотеку</w:t>
      </w:r>
      <w:proofErr w:type="spellEnd"/>
      <w:r w:rsidRPr="00735D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5B0E" w:rsidRPr="002B1AE7" w:rsidRDefault="004865E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35D3A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5E5" w:rsidRPr="004865E5" w:rsidRDefault="00D85B0E" w:rsidP="004865E5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директора Наукової бібліотеки Херсонського державного </w:t>
      </w:r>
      <w:r w:rsidR="00BA5AF2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>університету</w:t>
      </w:r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>Арустамової</w:t>
      </w:r>
      <w:proofErr w:type="spellEnd"/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Н.А.</w:t>
      </w: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про</w:t>
      </w:r>
      <w:r w:rsidR="00BA5AF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те,</w:t>
      </w:r>
      <w:bookmarkStart w:id="0" w:name="_GoBack"/>
      <w:bookmarkEnd w:id="0"/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на підставі </w:t>
      </w:r>
      <w:r w:rsidR="004865E5" w:rsidRPr="004865E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Наказу </w:t>
      </w:r>
      <w:proofErr w:type="spellStart"/>
      <w:r w:rsidR="004865E5" w:rsidRPr="004865E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 w:eastAsia="uk-UA"/>
        </w:rPr>
        <w:t>МОН</w:t>
      </w:r>
      <w:proofErr w:type="spellEnd"/>
      <w:r w:rsidR="004865E5" w:rsidRPr="004865E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 України від 14.03.2001 р. № 121 «Про методичне керівництво бібліотеками вищих навчальних закладів III-IV рівнів акредитації» та </w:t>
      </w:r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>Типового положення про Зональні (обласні) методичні об’єднання бібліотек вищих навчальних закладів III-IV рівнів акредитації, затверджене наказом від 24.07.2006 р. № 554, виникла необхідність внести зміни та доповнення до Положення про Наукову бібліотеку Херсонського державного університету, а саме:</w:t>
      </w:r>
    </w:p>
    <w:p w:rsidR="004865E5" w:rsidRPr="004865E5" w:rsidRDefault="004865E5" w:rsidP="004865E5">
      <w:pPr>
        <w:pStyle w:val="a6"/>
        <w:numPr>
          <w:ilvl w:val="0"/>
          <w:numId w:val="9"/>
        </w:numPr>
        <w:tabs>
          <w:tab w:val="left" w:pos="543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865E5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розділі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пункти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3.9. та 3.10.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викласти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865E5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такій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>:</w:t>
      </w:r>
    </w:p>
    <w:p w:rsidR="004865E5" w:rsidRPr="004865E5" w:rsidRDefault="004865E5" w:rsidP="004865E5">
      <w:pPr>
        <w:pStyle w:val="a6"/>
        <w:tabs>
          <w:tab w:val="left" w:pos="698"/>
          <w:tab w:val="left" w:pos="729"/>
          <w:tab w:val="left" w:pos="851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3.9.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Забезпечує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безперервну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освіту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ідвищення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професійного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загальноосвітнього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культурного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бібліотеки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865E5" w:rsidRPr="004865E5" w:rsidRDefault="004865E5" w:rsidP="004865E5">
      <w:pPr>
        <w:pStyle w:val="a6"/>
        <w:tabs>
          <w:tab w:val="left" w:pos="698"/>
          <w:tab w:val="left" w:pos="729"/>
          <w:tab w:val="left" w:pos="851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3.10. Як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обласний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методичний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центр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бібліотек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закладів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вищої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організує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ідвищення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кваліфікації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стажування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865E5" w:rsidRPr="004865E5" w:rsidRDefault="004865E5" w:rsidP="004865E5">
      <w:pPr>
        <w:pStyle w:val="a6"/>
        <w:tabs>
          <w:tab w:val="left" w:pos="698"/>
          <w:tab w:val="left" w:pos="729"/>
          <w:tab w:val="left" w:pos="851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4865E5">
        <w:rPr>
          <w:rStyle w:val="a7"/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865E5">
        <w:rPr>
          <w:rStyle w:val="a7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4865E5">
        <w:rPr>
          <w:rStyle w:val="a7"/>
          <w:rFonts w:ascii="Times New Roman" w:hAnsi="Times New Roman" w:cs="Times New Roman"/>
          <w:sz w:val="28"/>
          <w:szCs w:val="28"/>
        </w:rPr>
        <w:t xml:space="preserve"> пункт 3.11.:</w:t>
      </w:r>
    </w:p>
    <w:p w:rsidR="004865E5" w:rsidRPr="004865E5" w:rsidRDefault="004865E5" w:rsidP="004865E5">
      <w:pPr>
        <w:pStyle w:val="a6"/>
        <w:tabs>
          <w:tab w:val="left" w:pos="698"/>
          <w:tab w:val="left" w:pos="729"/>
          <w:tab w:val="left" w:pos="851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3.11. Проводить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науково-методичну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роботу (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аналітичну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консультативну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з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вдосконалення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всіх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напрямів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бібліотек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ЗВО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865E5" w:rsidRPr="004865E5" w:rsidRDefault="004865E5" w:rsidP="004865E5">
      <w:pPr>
        <w:pStyle w:val="a6"/>
        <w:tabs>
          <w:tab w:val="left" w:pos="5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5E5">
        <w:rPr>
          <w:rFonts w:ascii="Times New Roman" w:hAnsi="Times New Roman" w:cs="Times New Roman"/>
          <w:bCs/>
          <w:sz w:val="28"/>
          <w:szCs w:val="28"/>
        </w:rPr>
        <w:t xml:space="preserve">3) До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розділу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додати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65E5">
        <w:rPr>
          <w:rFonts w:ascii="Times New Roman" w:hAnsi="Times New Roman" w:cs="Times New Roman"/>
          <w:bCs/>
          <w:sz w:val="28"/>
          <w:szCs w:val="28"/>
        </w:rPr>
        <w:t>пункти</w:t>
      </w:r>
      <w:proofErr w:type="spellEnd"/>
      <w:r w:rsidRPr="004865E5">
        <w:rPr>
          <w:rFonts w:ascii="Times New Roman" w:hAnsi="Times New Roman" w:cs="Times New Roman"/>
          <w:bCs/>
          <w:sz w:val="28"/>
          <w:szCs w:val="28"/>
        </w:rPr>
        <w:t xml:space="preserve"> 4.4.1., 4.4.2.:</w:t>
      </w:r>
    </w:p>
    <w:p w:rsidR="004865E5" w:rsidRPr="004865E5" w:rsidRDefault="004865E5" w:rsidP="004865E5">
      <w:pPr>
        <w:pStyle w:val="a6"/>
        <w:tabs>
          <w:tab w:val="left" w:pos="543"/>
          <w:tab w:val="left" w:pos="851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4865E5">
        <w:rPr>
          <w:rFonts w:ascii="Times New Roman" w:hAnsi="Times New Roman" w:cs="Times New Roman"/>
          <w:bCs/>
          <w:sz w:val="28"/>
          <w:szCs w:val="28"/>
        </w:rPr>
        <w:t xml:space="preserve">4.4.1. </w:t>
      </w:r>
      <w:proofErr w:type="gram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структури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Наукової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бібліотеки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входять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відділ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відділ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інформаційно-бібліографічний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сектором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відділ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комплектування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наукової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обробки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сектором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каталогізування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відділ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зберігання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фондів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діють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основі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gramEnd"/>
    </w:p>
    <w:p w:rsidR="004865E5" w:rsidRPr="004865E5" w:rsidRDefault="004865E5" w:rsidP="004865E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4.4.2.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Завідувачі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секторів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несуть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організацію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секторі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ідпорядковуються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безпосередньо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завідувачу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відділом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Завідувачі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відділів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несуть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організацію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proofErr w:type="gram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ідділах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підпорядковуються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безпосередньо</w:t>
      </w:r>
      <w:proofErr w:type="spellEnd"/>
      <w:r w:rsidRPr="004865E5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директору</w:t>
      </w:r>
      <w:r w:rsidRPr="004865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B95" w:rsidRPr="00B90B95" w:rsidRDefault="00B90B95" w:rsidP="00B90B9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>:</w:t>
      </w:r>
    </w:p>
    <w:p w:rsidR="00B90B95" w:rsidRPr="004865E5" w:rsidRDefault="004865E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65E5">
        <w:rPr>
          <w:rFonts w:ascii="Times New Roman" w:hAnsi="Times New Roman"/>
          <w:sz w:val="28"/>
          <w:szCs w:val="28"/>
          <w:lang w:val="uk-UA"/>
        </w:rPr>
        <w:t>Внести зміни та доповнення до Положення про Наукову бібліотеку Херсонського державного університету</w:t>
      </w:r>
      <w:r w:rsidR="00B90B95" w:rsidRPr="004865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8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640CC3"/>
    <w:rsid w:val="00734DB7"/>
    <w:rsid w:val="007B6013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2018-09-24T06:55:00Z</cp:lastPrinted>
  <dcterms:created xsi:type="dcterms:W3CDTF">2018-09-18T11:47:00Z</dcterms:created>
  <dcterms:modified xsi:type="dcterms:W3CDTF">2019-04-16T11:27:00Z</dcterms:modified>
</cp:coreProperties>
</file>